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69A" w:rsidRPr="00255001" w:rsidRDefault="00BE469A" w:rsidP="00BE469A">
      <w:pPr>
        <w:jc w:val="center"/>
        <w:rPr>
          <w:b/>
          <w:sz w:val="16"/>
          <w:szCs w:val="16"/>
          <w:u w:val="single"/>
        </w:rPr>
      </w:pPr>
      <w:bookmarkStart w:id="0" w:name="_GoBack"/>
      <w:bookmarkEnd w:id="0"/>
      <w:r w:rsidRPr="00255001">
        <w:rPr>
          <w:b/>
          <w:sz w:val="16"/>
          <w:szCs w:val="16"/>
          <w:u w:val="single"/>
        </w:rPr>
        <w:t>Ocenianie na lekcjach języka polskiego</w:t>
      </w:r>
    </w:p>
    <w:p w:rsidR="00BE469A" w:rsidRPr="00255001" w:rsidRDefault="00BE469A" w:rsidP="00BE469A">
      <w:pPr>
        <w:rPr>
          <w:b/>
          <w:sz w:val="16"/>
          <w:szCs w:val="16"/>
        </w:rPr>
      </w:pPr>
      <w:r w:rsidRPr="00255001">
        <w:rPr>
          <w:b/>
          <w:sz w:val="16"/>
          <w:szCs w:val="16"/>
        </w:rPr>
        <w:t>1. Przedmiotem  oceny z języka polskiego są wiadomości i umiejętności zdobywane przez ucznia oraz prezentowana przez niego postawa względem przedmiotu.</w:t>
      </w:r>
      <w:r w:rsidRPr="00255001">
        <w:rPr>
          <w:b/>
          <w:sz w:val="16"/>
          <w:szCs w:val="16"/>
        </w:rPr>
        <w:br/>
        <w:t>Uczeń oceniany jest poprzez:</w:t>
      </w:r>
      <w:r w:rsidRPr="00255001">
        <w:rPr>
          <w:b/>
          <w:sz w:val="16"/>
          <w:szCs w:val="16"/>
        </w:rPr>
        <w:br/>
      </w:r>
      <w:r w:rsidRPr="00255001">
        <w:rPr>
          <w:b/>
          <w:i/>
          <w:sz w:val="16"/>
          <w:szCs w:val="16"/>
        </w:rPr>
        <w:t>prace klasowe stylistyczne, sprawdziany gramatyczne, sprawdziany wiedzy i umiejętności, podsumowujące rozdział z podręcznika, prace domowe( stylistyczne, z wiedzy o literaturze, z nauki o języku, analizy tekstów literackich, sprawdziany ortograficzne( dyktanda, uzupełnianie tekstu), kartkówki, odpowiedzi ustne, ćwiczenia i zadania wykonywane w klasie, technika czytania i rozumienie tekstu, aktywność na lekcji samoocena dokonywana przez uczniów, wygłaszanie tekstów z pamięci, zeszyt przedmiotowy i zeszyt lektur, wytwory prac ucznia, dodatkowe prace dla chętnych, udział w konkursach i olimpiadach.</w:t>
      </w:r>
      <w:r w:rsidRPr="00255001">
        <w:rPr>
          <w:b/>
          <w:i/>
          <w:sz w:val="16"/>
          <w:szCs w:val="16"/>
        </w:rPr>
        <w:br/>
      </w:r>
      <w:r w:rsidRPr="00255001">
        <w:rPr>
          <w:b/>
          <w:sz w:val="16"/>
          <w:szCs w:val="16"/>
        </w:rPr>
        <w:t>2. Obowiązkiem ucznia jest znajomość wyznaczonych lektur obowiązkowych oraz posiadanie własnego tekstu podczas pracy z lekturą.</w:t>
      </w:r>
      <w:r w:rsidRPr="00255001">
        <w:rPr>
          <w:b/>
          <w:sz w:val="16"/>
          <w:szCs w:val="16"/>
        </w:rPr>
        <w:br/>
        <w:t>3. Oceny są jawne i wpisywane na bieżąco do dziennika elektronicznego.</w:t>
      </w:r>
      <w:r w:rsidRPr="00255001">
        <w:rPr>
          <w:b/>
          <w:sz w:val="16"/>
          <w:szCs w:val="16"/>
        </w:rPr>
        <w:br/>
        <w:t>4. Jeżeli uczeń opuścił sprawdzian lub pracę klasową z przyczyn losowych, powinien ją napisać w ciągu dwóch tygodni od powrotu do szkoły, poza swoimi lekcjami. Jeśli uczeń nie napisze pracy w wyznaczonym terminie, musi ją napisać na pierwszej lekcji po terminie, którego nie wykorzystał.</w:t>
      </w:r>
      <w:r w:rsidRPr="00255001">
        <w:rPr>
          <w:b/>
          <w:sz w:val="16"/>
          <w:szCs w:val="16"/>
        </w:rPr>
        <w:br/>
        <w:t>5. Uczeń może poprawić ocenę z pracy klasowej ( sprawdzianu) w ciągu dwóch tygodni od oddania prac, poza swoimi lekcjami.</w:t>
      </w:r>
      <w:r w:rsidRPr="00255001">
        <w:rPr>
          <w:b/>
          <w:sz w:val="16"/>
          <w:szCs w:val="16"/>
        </w:rPr>
        <w:br/>
        <w:t>6. Kartkówki nie podlegają poprawie.</w:t>
      </w:r>
      <w:r w:rsidRPr="00255001">
        <w:rPr>
          <w:b/>
          <w:sz w:val="16"/>
          <w:szCs w:val="16"/>
        </w:rPr>
        <w:br/>
        <w:t>7. Nie ocenia się ucznia do trzech dni po dłuższej nieobecności w szkole.</w:t>
      </w:r>
      <w:r w:rsidRPr="00255001">
        <w:rPr>
          <w:b/>
          <w:sz w:val="16"/>
          <w:szCs w:val="16"/>
        </w:rPr>
        <w:br/>
        <w:t xml:space="preserve">8.Ocena końcowa nie jest średnią uzyskanych ocen cząstkowych. Ocena roczna obejmuje osiągnięcia ucznia z całego roku szkolnego( I </w:t>
      </w:r>
      <w:proofErr w:type="spellStart"/>
      <w:r w:rsidRPr="00255001">
        <w:rPr>
          <w:b/>
          <w:sz w:val="16"/>
          <w:szCs w:val="16"/>
        </w:rPr>
        <w:t>i</w:t>
      </w:r>
      <w:proofErr w:type="spellEnd"/>
      <w:r w:rsidRPr="00255001">
        <w:rPr>
          <w:b/>
          <w:sz w:val="16"/>
          <w:szCs w:val="16"/>
        </w:rPr>
        <w:t xml:space="preserve"> II okres).Przy ustalaniu oceny rocznej i okresowej punktem wyjścia są: sprawdziany i  prace klasowe, odpowiedź ustna, kartkówki.</w:t>
      </w:r>
    </w:p>
    <w:p w:rsidR="00BE469A" w:rsidRPr="00255001" w:rsidRDefault="00BE469A" w:rsidP="00BE469A">
      <w:pPr>
        <w:rPr>
          <w:b/>
          <w:sz w:val="16"/>
          <w:szCs w:val="16"/>
        </w:rPr>
      </w:pPr>
    </w:p>
    <w:p w:rsidR="00BE469A" w:rsidRPr="00255001" w:rsidRDefault="00BE469A" w:rsidP="00BE469A">
      <w:pPr>
        <w:tabs>
          <w:tab w:val="left" w:pos="6450"/>
        </w:tabs>
        <w:rPr>
          <w:sz w:val="16"/>
          <w:szCs w:val="16"/>
        </w:rPr>
      </w:pPr>
      <w:r w:rsidRPr="00255001">
        <w:rPr>
          <w:b/>
          <w:sz w:val="16"/>
          <w:szCs w:val="16"/>
        </w:rPr>
        <w:t>__________________                              _____________________</w:t>
      </w:r>
      <w:r w:rsidRPr="00255001">
        <w:rPr>
          <w:b/>
          <w:sz w:val="16"/>
          <w:szCs w:val="16"/>
        </w:rPr>
        <w:br/>
        <w:t>podpis ucznia                                     podpis rodzica/ prawnego opiekuna</w:t>
      </w:r>
      <w:r w:rsidRPr="00255001">
        <w:rPr>
          <w:sz w:val="16"/>
          <w:szCs w:val="16"/>
        </w:rPr>
        <w:t xml:space="preserve">                                                 </w:t>
      </w:r>
    </w:p>
    <w:p w:rsidR="00C01A6E" w:rsidRDefault="00C01A6E"/>
    <w:sectPr w:rsidR="00C01A6E" w:rsidSect="00C01A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E469A"/>
    <w:rsid w:val="00BE469A"/>
    <w:rsid w:val="00C01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469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JÓZEK</dc:creator>
  <cp:keywords/>
  <dc:description/>
  <cp:lastModifiedBy>JÓZEK</cp:lastModifiedBy>
  <cp:revision>2</cp:revision>
  <dcterms:created xsi:type="dcterms:W3CDTF">2019-02-24T19:04:00Z</dcterms:created>
  <dcterms:modified xsi:type="dcterms:W3CDTF">2019-02-24T19:04:00Z</dcterms:modified>
</cp:coreProperties>
</file>